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</w:p>
    <w:p>
      <w:pPr>
        <w:snapToGrid w:val="0"/>
        <w:spacing w:line="30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评委库</w:t>
      </w:r>
      <w:r>
        <w:rPr>
          <w:rFonts w:hint="eastAsia"/>
          <w:b/>
          <w:bCs/>
          <w:sz w:val="32"/>
          <w:szCs w:val="32"/>
        </w:rPr>
        <w:t>入库评委推荐表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推</w:t>
      </w:r>
      <w:r>
        <w:rPr>
          <w:rFonts w:hint="eastAsia"/>
          <w:sz w:val="24"/>
          <w:szCs w:val="24"/>
        </w:rPr>
        <w:t>荐单位（章）        联系人：                电话：</w:t>
      </w:r>
    </w:p>
    <w:tbl>
      <w:tblPr>
        <w:tblStyle w:val="3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51"/>
        <w:gridCol w:w="43"/>
        <w:gridCol w:w="203"/>
        <w:gridCol w:w="894"/>
        <w:gridCol w:w="386"/>
        <w:gridCol w:w="748"/>
        <w:gridCol w:w="902"/>
        <w:gridCol w:w="1551"/>
        <w:gridCol w:w="1201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  名</w:t>
            </w: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性别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身份证号码</w:t>
            </w: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78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工作单位</w:t>
            </w:r>
          </w:p>
        </w:tc>
        <w:tc>
          <w:tcPr>
            <w:tcW w:w="448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党派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6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何时何院校毕业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所学专业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最高学历（学位）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4"/>
                <w:szCs w:val="24"/>
              </w:rPr>
              <w:t>现任行政职务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eastAsia="仿宋_GB2312"/>
                <w:sz w:val="21"/>
                <w:szCs w:val="21"/>
              </w:rPr>
              <w:t>技术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发证单位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取得资格时间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职业资格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（等级）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发证单位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取得资格时间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380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参加何专业技术团体任何职务</w:t>
            </w:r>
          </w:p>
        </w:tc>
        <w:tc>
          <w:tcPr>
            <w:tcW w:w="56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80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推荐担任何专业组何级别评委</w:t>
            </w:r>
          </w:p>
        </w:tc>
        <w:tc>
          <w:tcPr>
            <w:tcW w:w="56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8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主要专业工作经历</w:t>
            </w:r>
          </w:p>
        </w:tc>
        <w:tc>
          <w:tcPr>
            <w:tcW w:w="798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专业技术特长</w:t>
            </w:r>
          </w:p>
          <w:p>
            <w:pPr>
              <w:ind w:left="113" w:right="113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学科方向</w:t>
            </w:r>
          </w:p>
        </w:tc>
        <w:tc>
          <w:tcPr>
            <w:tcW w:w="798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主要专业技术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业绩成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果</w:t>
            </w:r>
            <w:r>
              <w:rPr>
                <w:rFonts w:hint="eastAsia" w:eastAsia="仿宋_GB2312"/>
                <w:sz w:val="24"/>
                <w:szCs w:val="24"/>
              </w:rPr>
              <w:t>情况</w:t>
            </w:r>
          </w:p>
        </w:tc>
        <w:tc>
          <w:tcPr>
            <w:tcW w:w="7989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1484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主要论文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著作情况</w:t>
            </w:r>
          </w:p>
        </w:tc>
        <w:tc>
          <w:tcPr>
            <w:tcW w:w="7989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9473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被推</w:t>
            </w:r>
            <w:r>
              <w:rPr>
                <w:rFonts w:hint="eastAsia" w:eastAsia="仿宋_GB2312"/>
                <w:sz w:val="24"/>
                <w:szCs w:val="24"/>
              </w:rPr>
              <w:t>荐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人承诺</w:t>
            </w:r>
            <w:r>
              <w:rPr>
                <w:rFonts w:hint="eastAsia" w:eastAsia="仿宋_GB2312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以上情况属实。如批准入库，本人承诺将遵守相关法律法规、规章制度和评委会要求、纪律，严守秘密，客观公正做好评审工作。</w:t>
            </w:r>
          </w:p>
          <w:p>
            <w:pPr>
              <w:spacing w:line="400" w:lineRule="exact"/>
              <w:ind w:left="488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eastAsia="仿宋_GB2312"/>
                <w:sz w:val="24"/>
                <w:szCs w:val="24"/>
              </w:rPr>
              <w:t>）：</w:t>
            </w:r>
          </w:p>
          <w:p>
            <w:pPr>
              <w:spacing w:line="400" w:lineRule="exact"/>
              <w:ind w:left="4880" w:firstLine="112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9473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推</w:t>
            </w:r>
            <w:r>
              <w:rPr>
                <w:rFonts w:hint="eastAsia" w:eastAsia="仿宋_GB2312"/>
                <w:sz w:val="24"/>
                <w:szCs w:val="24"/>
              </w:rPr>
              <w:t>荐单位意见：</w:t>
            </w:r>
          </w:p>
          <w:p>
            <w:pPr>
              <w:spacing w:line="400" w:lineRule="exact"/>
              <w:ind w:left="488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单位（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eastAsia="仿宋_GB2312"/>
                <w:sz w:val="24"/>
                <w:szCs w:val="24"/>
              </w:rPr>
              <w:t>）：</w:t>
            </w:r>
          </w:p>
          <w:p>
            <w:pPr>
              <w:spacing w:line="400" w:lineRule="exact"/>
              <w:ind w:left="4880" w:firstLine="112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评委会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eastAsia="仿宋_GB2312"/>
                <w:sz w:val="24"/>
                <w:szCs w:val="24"/>
              </w:rPr>
              <w:t>遴选意见</w:t>
            </w:r>
          </w:p>
        </w:tc>
        <w:tc>
          <w:tcPr>
            <w:tcW w:w="7938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napToGrid w:val="0"/>
              <w:spacing w:beforeLines="0" w:afterLines="0" w:line="240" w:lineRule="auto"/>
              <w:ind w:firstLine="476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pStyle w:val="2"/>
              <w:snapToGrid w:val="0"/>
              <w:spacing w:before="0" w:after="0" w:line="240" w:lineRule="auto"/>
              <w:ind w:firstLine="5542" w:firstLineChars="2300"/>
              <w:rPr>
                <w:rFonts w:hint="eastAsia"/>
              </w:rPr>
            </w:pPr>
            <w:r>
              <w:rPr>
                <w:rFonts w:hint="eastAsia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  <w:lang w:eastAsia="zh-CN"/>
        </w:rPr>
        <w:t>一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请按下述分组推荐入库评委组别：</w:t>
      </w:r>
      <w:r>
        <w:rPr>
          <w:rFonts w:hint="eastAsia"/>
          <w:sz w:val="21"/>
          <w:szCs w:val="21"/>
          <w:lang w:val="en-US" w:eastAsia="zh-CN"/>
        </w:rPr>
        <w:t>1、工艺组（包括</w:t>
      </w:r>
      <w:r>
        <w:rPr>
          <w:rFonts w:hint="eastAsia" w:ascii="仿宋_GB2312" w:hAnsi="仿宋_GB2312" w:cs="仿宋_GB2312"/>
          <w:szCs w:val="30"/>
          <w:lang w:val="zh-CN"/>
        </w:rPr>
        <w:t>化工工艺、无机化工、有机化工、石油化工、高分子化工、精细化工、日用化工、化学工程、油气与化学品储运、化工分析等</w:t>
      </w:r>
      <w:r>
        <w:rPr>
          <w:rFonts w:hint="eastAsia"/>
          <w:sz w:val="21"/>
          <w:szCs w:val="21"/>
          <w:lang w:val="en-US" w:eastAsia="zh-CN"/>
        </w:rPr>
        <w:t>）；2、设备组（包括</w:t>
      </w:r>
      <w:r>
        <w:rPr>
          <w:rFonts w:hint="eastAsia" w:ascii="仿宋_GB2312" w:hAnsi="仿宋_GB2312" w:cs="仿宋_GB2312"/>
          <w:szCs w:val="30"/>
          <w:lang w:val="zh-CN"/>
        </w:rPr>
        <w:t>化工机械与设备、化工电气、化工自动化等</w:t>
      </w:r>
      <w:r>
        <w:rPr>
          <w:rFonts w:hint="eastAsia"/>
          <w:sz w:val="21"/>
          <w:szCs w:val="21"/>
          <w:lang w:val="en-US" w:eastAsia="zh-CN"/>
        </w:rPr>
        <w:t>）；3、公用工程组（包括</w:t>
      </w:r>
      <w:r>
        <w:rPr>
          <w:rFonts w:hint="eastAsia" w:ascii="仿宋_GB2312" w:hAnsi="仿宋_GB2312" w:cs="仿宋_GB2312"/>
          <w:szCs w:val="30"/>
          <w:lang w:val="zh-CN"/>
        </w:rPr>
        <w:t>化工热工、化工给排水、化工暖通空调、化工环保、化工总图、化工标准化等</w:t>
      </w:r>
      <w:r>
        <w:rPr>
          <w:rFonts w:hint="eastAsia"/>
          <w:sz w:val="21"/>
          <w:szCs w:val="21"/>
          <w:lang w:val="en-US" w:eastAsia="zh-CN"/>
        </w:rPr>
        <w:t>）；4、矿山组（包括</w:t>
      </w:r>
      <w:r>
        <w:rPr>
          <w:rFonts w:hint="eastAsia" w:ascii="仿宋_GB2312" w:hAnsi="仿宋_GB2312" w:cs="仿宋_GB2312"/>
          <w:szCs w:val="30"/>
          <w:lang w:val="zh-CN"/>
        </w:rPr>
        <w:t>化学矿采矿、化学矿选矿</w:t>
      </w:r>
      <w:r>
        <w:rPr>
          <w:rFonts w:hint="eastAsia"/>
          <w:sz w:val="21"/>
          <w:szCs w:val="21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21"/>
          <w:szCs w:val="21"/>
          <w:lang w:val="en-US" w:eastAsia="zh-CN"/>
        </w:rPr>
        <w:t xml:space="preserve">   二、各组分为正高、副高两个级别。具有双证（技术职称和职业资格）的专家积极推荐。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45A8A"/>
    <w:rsid w:val="1A64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2022-10-09T04:45:00Z</dcterms:created>
  <dc:creator>Administrator</dc:creator>
  <cp:lastModifiedBy>Administrator</cp:lastModifiedBy>
  <dcterms:modified xsi:type="dcterms:W3CDTF">2022-10-09T04:46:44Z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